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AC" w:rsidRPr="00D67FAC" w:rsidRDefault="00D67FAC">
      <w:pPr>
        <w:rPr>
          <w:rFonts w:ascii="Comic Sans MS" w:hAnsi="Comic Sans MS" w:cs="Calibri"/>
          <w:color w:val="201F1E"/>
          <w:sz w:val="52"/>
          <w:szCs w:val="52"/>
        </w:rPr>
      </w:pPr>
    </w:p>
    <w:p w:rsidR="00D67FAC" w:rsidRDefault="00D67FAC" w:rsidP="00D67FAC">
      <w:pPr>
        <w:jc w:val="center"/>
        <w:rPr>
          <w:rFonts w:ascii="Comic Sans MS" w:hAnsi="Comic Sans MS" w:cs="Calibri"/>
          <w:b/>
          <w:color w:val="201F1E"/>
          <w:sz w:val="52"/>
          <w:szCs w:val="52"/>
          <w:u w:val="single"/>
        </w:rPr>
      </w:pPr>
      <w:r w:rsidRPr="00D67FAC">
        <w:rPr>
          <w:rFonts w:ascii="Comic Sans MS" w:hAnsi="Comic Sans MS" w:cs="Calibri"/>
          <w:b/>
          <w:color w:val="201F1E"/>
          <w:sz w:val="52"/>
          <w:szCs w:val="52"/>
          <w:u w:val="single"/>
        </w:rPr>
        <w:t xml:space="preserve">First Holy Communion Preparation </w:t>
      </w:r>
    </w:p>
    <w:p w:rsidR="00D67FAC" w:rsidRPr="00D67FAC" w:rsidRDefault="00D67FAC" w:rsidP="00D67FAC">
      <w:pPr>
        <w:jc w:val="center"/>
        <w:rPr>
          <w:rFonts w:ascii="Comic Sans MS" w:hAnsi="Comic Sans MS" w:cs="Calibri"/>
          <w:b/>
          <w:color w:val="201F1E"/>
          <w:sz w:val="52"/>
          <w:szCs w:val="52"/>
          <w:u w:val="single"/>
        </w:rPr>
      </w:pPr>
      <w:bookmarkStart w:id="0" w:name="_GoBack"/>
      <w:bookmarkEnd w:id="0"/>
    </w:p>
    <w:p w:rsidR="00D67FAC" w:rsidRPr="00D67FAC" w:rsidRDefault="00D67FAC" w:rsidP="00D67FAC">
      <w:pPr>
        <w:rPr>
          <w:rFonts w:ascii="Comic Sans MS" w:hAnsi="Comic Sans MS" w:cs="Calibri"/>
          <w:color w:val="201F1E"/>
          <w:sz w:val="40"/>
          <w:szCs w:val="40"/>
        </w:rPr>
      </w:pPr>
      <w:r w:rsidRPr="00D67FAC">
        <w:rPr>
          <w:rFonts w:ascii="Comic Sans MS" w:hAnsi="Comic Sans MS" w:cs="Calibri"/>
          <w:color w:val="201F1E"/>
          <w:sz w:val="40"/>
          <w:szCs w:val="40"/>
        </w:rPr>
        <w:t xml:space="preserve">Please find below a link to a First Communion video resource produced by the Diocesan Pastoral Team. The video listed is </w:t>
      </w:r>
      <w:r w:rsidRPr="00D67FAC">
        <w:rPr>
          <w:rFonts w:ascii="Comic Sans MS" w:hAnsi="Comic Sans MS" w:cs="Calibri"/>
          <w:b/>
          <w:i/>
          <w:color w:val="201F1E"/>
          <w:sz w:val="40"/>
          <w:szCs w:val="40"/>
        </w:rPr>
        <w:t>part one</w:t>
      </w:r>
      <w:r w:rsidRPr="00D67FAC">
        <w:rPr>
          <w:rFonts w:ascii="Comic Sans MS" w:hAnsi="Comic Sans MS" w:cs="Calibri"/>
          <w:color w:val="201F1E"/>
          <w:sz w:val="40"/>
          <w:szCs w:val="40"/>
        </w:rPr>
        <w:t xml:space="preserve"> of a series of videos exploring the Mass. </w:t>
      </w:r>
      <w:r w:rsidRPr="00D67FAC">
        <w:rPr>
          <w:rFonts w:ascii="Comic Sans MS" w:hAnsi="Comic Sans MS" w:cs="Calibri"/>
          <w:b/>
          <w:i/>
          <w:color w:val="201F1E"/>
          <w:sz w:val="40"/>
          <w:szCs w:val="40"/>
        </w:rPr>
        <w:t>The first video examines the gathering, the introductory rite and the penitential rite.</w:t>
      </w:r>
      <w:r w:rsidRPr="00D67FAC">
        <w:rPr>
          <w:rFonts w:ascii="Comic Sans MS" w:hAnsi="Comic Sans MS" w:cs="Calibri"/>
          <w:color w:val="201F1E"/>
          <w:sz w:val="40"/>
          <w:szCs w:val="40"/>
        </w:rPr>
        <w:t> </w:t>
      </w:r>
    </w:p>
    <w:p w:rsidR="00D67FAC" w:rsidRPr="00D67FAC" w:rsidRDefault="00D67FAC" w:rsidP="00D67FAC">
      <w:pPr>
        <w:pStyle w:val="ListParagraph"/>
        <w:numPr>
          <w:ilvl w:val="0"/>
          <w:numId w:val="1"/>
        </w:numPr>
        <w:rPr>
          <w:rFonts w:ascii="Comic Sans MS" w:hAnsi="Comic Sans MS"/>
          <w:color w:val="201F1E"/>
          <w:sz w:val="40"/>
          <w:szCs w:val="40"/>
          <w:bdr w:val="none" w:sz="0" w:space="0" w:color="auto" w:frame="1"/>
        </w:rPr>
      </w:pPr>
      <w:r w:rsidRPr="00D67FAC">
        <w:rPr>
          <w:rFonts w:ascii="Comic Sans MS" w:hAnsi="Comic Sans MS" w:cs="Calibri"/>
          <w:b/>
          <w:color w:val="201F1E"/>
          <w:sz w:val="40"/>
          <w:szCs w:val="40"/>
        </w:rPr>
        <w:t>T</w:t>
      </w:r>
      <w:r w:rsidRPr="00D67FAC">
        <w:rPr>
          <w:rFonts w:ascii="Comic Sans MS" w:hAnsi="Comic Sans MS" w:cs="Calibri"/>
          <w:b/>
          <w:color w:val="201F1E"/>
          <w:sz w:val="40"/>
          <w:szCs w:val="40"/>
        </w:rPr>
        <w:t>hree further videos will be published on the same web page in the coming days.  </w:t>
      </w:r>
      <w:r w:rsidRPr="00D67FAC">
        <w:rPr>
          <w:rFonts w:ascii="Comic Sans MS" w:hAnsi="Comic Sans MS"/>
          <w:b/>
          <w:color w:val="201F1E"/>
          <w:sz w:val="40"/>
          <w:szCs w:val="40"/>
        </w:rPr>
        <w:br/>
      </w:r>
      <w:r w:rsidRPr="00D67FAC">
        <w:rPr>
          <w:rFonts w:ascii="Comic Sans MS" w:hAnsi="Comic Sans MS"/>
          <w:color w:val="201F1E"/>
          <w:sz w:val="40"/>
          <w:szCs w:val="40"/>
        </w:rPr>
        <w:br/>
      </w:r>
      <w:hyperlink r:id="rId5" w:tgtFrame="_blank" w:history="1">
        <w:r w:rsidRPr="00D67FAC">
          <w:rPr>
            <w:rStyle w:val="Hyperlink"/>
            <w:rFonts w:ascii="Comic Sans MS" w:hAnsi="Comic Sans MS"/>
            <w:sz w:val="40"/>
            <w:szCs w:val="40"/>
            <w:bdr w:val="none" w:sz="0" w:space="0" w:color="auto" w:frame="1"/>
          </w:rPr>
          <w:t>https://www.armagharchdiocese.org/holy-communion/</w:t>
        </w:r>
      </w:hyperlink>
    </w:p>
    <w:p w:rsidR="00D67FAC" w:rsidRPr="00D67FAC" w:rsidRDefault="00D67FAC" w:rsidP="00D67FAC">
      <w:pPr>
        <w:pStyle w:val="ListParagraph"/>
        <w:rPr>
          <w:rFonts w:ascii="Comic Sans MS" w:hAnsi="Comic Sans MS"/>
          <w:color w:val="201F1E"/>
          <w:sz w:val="40"/>
          <w:szCs w:val="40"/>
          <w:bdr w:val="none" w:sz="0" w:space="0" w:color="auto" w:frame="1"/>
        </w:rPr>
      </w:pPr>
    </w:p>
    <w:p w:rsidR="00D67FAC" w:rsidRPr="00D67FAC" w:rsidRDefault="00D67FAC" w:rsidP="00D67FAC">
      <w:pPr>
        <w:rPr>
          <w:rFonts w:ascii="Comic Sans MS" w:hAnsi="Comic Sans MS"/>
          <w:color w:val="201F1E"/>
          <w:sz w:val="40"/>
          <w:szCs w:val="40"/>
          <w:bdr w:val="none" w:sz="0" w:space="0" w:color="auto" w:frame="1"/>
        </w:rPr>
      </w:pPr>
      <w:r w:rsidRPr="00D67FAC">
        <w:rPr>
          <w:rFonts w:ascii="Comic Sans MS" w:hAnsi="Comic Sans MS"/>
          <w:color w:val="201F1E"/>
          <w:sz w:val="40"/>
          <w:szCs w:val="40"/>
          <w:bdr w:val="none" w:sz="0" w:space="0" w:color="auto" w:frame="1"/>
        </w:rPr>
        <w:t xml:space="preserve">God Bless, </w:t>
      </w:r>
    </w:p>
    <w:p w:rsidR="00D67FAC" w:rsidRPr="00D67FAC" w:rsidRDefault="00D67FAC" w:rsidP="00D67FAC">
      <w:pPr>
        <w:rPr>
          <w:rFonts w:ascii="Comic Sans MS" w:hAnsi="Comic Sans MS"/>
          <w:sz w:val="40"/>
          <w:szCs w:val="40"/>
        </w:rPr>
      </w:pPr>
      <w:r w:rsidRPr="00D67FAC">
        <w:rPr>
          <w:rFonts w:ascii="Comic Sans MS" w:hAnsi="Comic Sans MS"/>
          <w:color w:val="201F1E"/>
          <w:sz w:val="40"/>
          <w:szCs w:val="40"/>
          <w:bdr w:val="none" w:sz="0" w:space="0" w:color="auto" w:frame="1"/>
        </w:rPr>
        <w:t xml:space="preserve">Miss O’Neill </w:t>
      </w:r>
    </w:p>
    <w:p w:rsidR="00D67FAC" w:rsidRPr="00D67FAC" w:rsidRDefault="00D67FAC">
      <w:pPr>
        <w:rPr>
          <w:rFonts w:ascii="Comic Sans MS" w:hAnsi="Comic Sans MS"/>
          <w:sz w:val="40"/>
          <w:szCs w:val="40"/>
        </w:rPr>
      </w:pPr>
    </w:p>
    <w:sectPr w:rsidR="00D67FAC" w:rsidRPr="00D67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4FB"/>
    <w:multiLevelType w:val="hybridMultilevel"/>
    <w:tmpl w:val="241E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AC"/>
    <w:rsid w:val="00D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408F"/>
  <w15:chartTrackingRefBased/>
  <w15:docId w15:val="{F467B3BB-DFA1-495B-B1BA-422189EA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F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magharchdiocese.org/holy-commun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O'Neill</dc:creator>
  <cp:keywords/>
  <dc:description/>
  <cp:lastModifiedBy>A O'Neill</cp:lastModifiedBy>
  <cp:revision>1</cp:revision>
  <dcterms:created xsi:type="dcterms:W3CDTF">2020-08-05T15:29:00Z</dcterms:created>
  <dcterms:modified xsi:type="dcterms:W3CDTF">2020-08-05T15:33:00Z</dcterms:modified>
</cp:coreProperties>
</file>